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52" w:rsidRDefault="00957D52">
      <w:pPr>
        <w:rPr>
          <w:rFonts w:hint="eastAsia"/>
          <w:kern w:val="0"/>
          <w:sz w:val="32"/>
          <w:szCs w:val="32"/>
        </w:rPr>
      </w:pPr>
      <w:proofErr w:type="spellStart"/>
      <w:r w:rsidRPr="00957D52">
        <w:rPr>
          <w:kern w:val="0"/>
          <w:sz w:val="32"/>
          <w:szCs w:val="32"/>
        </w:rPr>
        <w:t>InnoVEX</w:t>
      </w:r>
      <w:proofErr w:type="spellEnd"/>
      <w:r w:rsidRPr="00957D52">
        <w:rPr>
          <w:kern w:val="0"/>
          <w:sz w:val="32"/>
          <w:szCs w:val="32"/>
        </w:rPr>
        <w:t xml:space="preserve"> 2017 Exhibitor News</w:t>
      </w:r>
      <w:r>
        <w:rPr>
          <w:rFonts w:hint="eastAsia"/>
          <w:kern w:val="0"/>
          <w:sz w:val="32"/>
          <w:szCs w:val="32"/>
        </w:rPr>
        <w:t xml:space="preserve"> </w:t>
      </w:r>
      <w:r w:rsidRPr="00957D52">
        <w:rPr>
          <w:kern w:val="0"/>
          <w:sz w:val="32"/>
          <w:szCs w:val="32"/>
        </w:rPr>
        <w:t>- Think Cloud</w:t>
      </w:r>
    </w:p>
    <w:p w:rsidR="00957D52" w:rsidRDefault="00957D52">
      <w:pPr>
        <w:rPr>
          <w:rFonts w:hint="eastAsia"/>
          <w:kern w:val="0"/>
          <w:sz w:val="28"/>
          <w:szCs w:val="24"/>
        </w:rPr>
      </w:pPr>
      <w:r>
        <w:rPr>
          <w:rFonts w:hint="eastAsia"/>
          <w:noProof/>
          <w:kern w:val="0"/>
          <w:sz w:val="28"/>
          <w:szCs w:val="24"/>
        </w:rPr>
        <w:drawing>
          <wp:inline distT="0" distB="0" distL="0" distR="0">
            <wp:extent cx="5267325" cy="2943225"/>
            <wp:effectExtent l="0" t="0" r="9525" b="9525"/>
            <wp:docPr id="2" name="圖片 2" descr="\\qnas6F\InnoVEX\InnoVEX 2017\展務\廠商新聞稿\InnoVEX 2017重點廠商系列報導 - 雲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as6F\InnoVEX\InnoVEX 2017\展務\廠商新聞稿\InnoVEX 2017重點廠商系列報導 - 雲想.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2943225"/>
                    </a:xfrm>
                    <a:prstGeom prst="rect">
                      <a:avLst/>
                    </a:prstGeom>
                    <a:noFill/>
                    <a:ln>
                      <a:noFill/>
                    </a:ln>
                  </pic:spPr>
                </pic:pic>
              </a:graphicData>
            </a:graphic>
          </wp:inline>
        </w:drawing>
      </w:r>
      <w:bookmarkStart w:id="0" w:name="_GoBack"/>
      <w:bookmarkEnd w:id="0"/>
    </w:p>
    <w:p w:rsidR="00345B40" w:rsidRPr="00957D52" w:rsidRDefault="00957D52">
      <w:pPr>
        <w:rPr>
          <w:sz w:val="28"/>
          <w:szCs w:val="24"/>
        </w:rPr>
      </w:pPr>
      <w:r w:rsidRPr="00957D52">
        <w:rPr>
          <w:kern w:val="0"/>
          <w:sz w:val="28"/>
          <w:szCs w:val="24"/>
        </w:rPr>
        <w:t xml:space="preserve">Think Cloud Technology Co., Ltd was founded in 2012 by Charles Wu who is a medical doctor and the superintendent of Lain </w:t>
      </w:r>
      <w:proofErr w:type="gramStart"/>
      <w:r w:rsidRPr="00957D52">
        <w:rPr>
          <w:kern w:val="0"/>
          <w:sz w:val="28"/>
          <w:szCs w:val="24"/>
        </w:rPr>
        <w:t>An</w:t>
      </w:r>
      <w:proofErr w:type="gramEnd"/>
      <w:r w:rsidRPr="00957D52">
        <w:rPr>
          <w:kern w:val="0"/>
          <w:sz w:val="28"/>
          <w:szCs w:val="24"/>
        </w:rPr>
        <w:t xml:space="preserve"> Hospital. With our forward thinking, Think Cloud </w:t>
      </w:r>
      <w:proofErr w:type="gramStart"/>
      <w:r w:rsidRPr="00957D52">
        <w:rPr>
          <w:kern w:val="0"/>
          <w:sz w:val="28"/>
          <w:szCs w:val="24"/>
        </w:rPr>
        <w:t>stride</w:t>
      </w:r>
      <w:proofErr w:type="gramEnd"/>
      <w:r w:rsidRPr="00957D52">
        <w:rPr>
          <w:kern w:val="0"/>
          <w:sz w:val="28"/>
          <w:szCs w:val="24"/>
        </w:rPr>
        <w:t xml:space="preserve"> to develop mobile solutions for the healthcare and medical informatics. In search of the last piece of jigsaw to enter total paperless era we proposed an innovative solution which fits most undeniable requirements of electronic signatures for medical consents. This revolutionary </w:t>
      </w:r>
      <w:proofErr w:type="spellStart"/>
      <w:r w:rsidRPr="00957D52">
        <w:rPr>
          <w:kern w:val="0"/>
          <w:sz w:val="28"/>
          <w:szCs w:val="24"/>
        </w:rPr>
        <w:t>eSignature</w:t>
      </w:r>
      <w:proofErr w:type="spellEnd"/>
      <w:r w:rsidRPr="00957D52">
        <w:rPr>
          <w:kern w:val="0"/>
          <w:sz w:val="28"/>
          <w:szCs w:val="24"/>
        </w:rPr>
        <w:t xml:space="preserve"> solution may also meet </w:t>
      </w:r>
      <w:proofErr w:type="spellStart"/>
      <w:r w:rsidRPr="00957D52">
        <w:rPr>
          <w:kern w:val="0"/>
          <w:sz w:val="28"/>
          <w:szCs w:val="24"/>
        </w:rPr>
        <w:t>Fintech's</w:t>
      </w:r>
      <w:proofErr w:type="spellEnd"/>
      <w:r w:rsidRPr="00957D52">
        <w:rPr>
          <w:kern w:val="0"/>
          <w:sz w:val="28"/>
          <w:szCs w:val="24"/>
        </w:rPr>
        <w:t xml:space="preserve"> need for safety of mobile transactions and defense against financial fraud.</w:t>
      </w:r>
      <w:r w:rsidRPr="00957D52">
        <w:rPr>
          <w:kern w:val="0"/>
          <w:sz w:val="28"/>
          <w:szCs w:val="24"/>
        </w:rPr>
        <w:br/>
      </w:r>
    </w:p>
    <w:p w:rsidR="00957D52" w:rsidRPr="00957D52" w:rsidRDefault="00957D52">
      <w:pPr>
        <w:rPr>
          <w:sz w:val="28"/>
          <w:szCs w:val="24"/>
        </w:rPr>
      </w:pPr>
      <w:r w:rsidRPr="00957D52">
        <w:rPr>
          <w:sz w:val="28"/>
          <w:szCs w:val="24"/>
        </w:rPr>
        <w:t>Think Cloud Booth Number: G0356, Hall 3</w:t>
      </w:r>
    </w:p>
    <w:sectPr w:rsidR="00957D52" w:rsidRPr="00957D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52"/>
    <w:rsid w:val="00345B40"/>
    <w:rsid w:val="0095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D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57D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D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57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林佩萱</dc:creator>
  <cp:lastModifiedBy>林佩萱</cp:lastModifiedBy>
  <cp:revision>1</cp:revision>
  <dcterms:created xsi:type="dcterms:W3CDTF">2017-04-26T11:48:00Z</dcterms:created>
  <dcterms:modified xsi:type="dcterms:W3CDTF">2017-04-26T11:51:00Z</dcterms:modified>
</cp:coreProperties>
</file>